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414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20" w:lineRule="exact"/>
        <w:ind w:left="60"/>
        <w:jc w:val="center"/>
        <w:textAlignment w:val="auto"/>
        <w:rPr>
          <w:rFonts w:hint="eastAsia" w:ascii="宋体" w:hAnsi="宋体" w:eastAsia="宋体" w:cs="宋体"/>
          <w:color w:val="000000"/>
          <w:w w:val="90"/>
          <w:sz w:val="32"/>
          <w:szCs w:val="32"/>
          <w:lang w:val="en-US"/>
        </w:rPr>
      </w:pPr>
      <w:bookmarkStart w:id="0" w:name="_GoBack"/>
      <w:r>
        <w:rPr>
          <w:rFonts w:hint="eastAsia" w:ascii="宋体" w:hAnsi="宋体" w:eastAsia="宋体" w:cs="宋体"/>
          <w:b/>
          <w:color w:val="000000"/>
          <w:w w:val="90"/>
          <w:sz w:val="32"/>
          <w:szCs w:val="32"/>
          <w:lang w:val="en-US"/>
        </w:rPr>
        <w:t>辽宁兴城抽水蓄能电站业主营地施工图设计审查服务询比公告</w:t>
      </w:r>
    </w:p>
    <w:p w14:paraId="68A385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20" w:lineRule="exact"/>
        <w:ind w:left="60"/>
        <w:jc w:val="left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  <w:lang w:val="en-US"/>
        </w:rPr>
      </w:pPr>
    </w:p>
    <w:p w14:paraId="00AC3AF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根据中水东北勘测设计研究有限责任公司《公司采购管理办法》(中水东勘办(2024[313]号)有关规定，我公司拟对辽宁兴城抽水蓄能电站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业主营施工图设计审查服务进行询比采购。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为确保采购过程公开、公平、公正。现公开征招供应商进行询比采购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。</w:t>
      </w:r>
    </w:p>
    <w:p w14:paraId="385F8A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20" w:lineRule="exact"/>
        <w:ind w:left="60"/>
        <w:jc w:val="left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  <w:lang w:val="en-US"/>
        </w:rPr>
      </w:pPr>
    </w:p>
    <w:p w14:paraId="1ED4A7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20" w:lineRule="exact"/>
        <w:ind w:left="60"/>
        <w:jc w:val="left"/>
        <w:textAlignment w:val="auto"/>
        <w:rPr>
          <w:rFonts w:hint="eastAsia" w:ascii="宋体" w:hAnsi="宋体" w:eastAsia="宋体" w:cs="宋体"/>
          <w:color w:val="000000"/>
          <w:w w:val="90"/>
          <w:sz w:val="28"/>
          <w:szCs w:val="28"/>
          <w:lang w:val="en-US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/>
        </w:rPr>
        <w:t>公告日期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：202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年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05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月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日至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05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月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 xml:space="preserve">日（9:00-17:00） </w:t>
      </w:r>
    </w:p>
    <w:p w14:paraId="2C5665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Lines="0" w:after="45" w:afterLines="0" w:line="420" w:lineRule="exact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 xml:space="preserve"> </w:t>
      </w:r>
    </w:p>
    <w:p w14:paraId="736A8B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Lines="0" w:after="45" w:afterLines="0" w:line="42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/>
        </w:rPr>
        <w:t>项目概况</w:t>
      </w:r>
    </w:p>
    <w:p w14:paraId="252B0608">
      <w:pPr>
        <w:keepNext w:val="0"/>
        <w:keepLines w:val="0"/>
        <w:pageBreakBefore w:val="0"/>
        <w:widowControl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20" w:lineRule="exact"/>
        <w:ind w:left="780" w:hanging="36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/>
        </w:rPr>
        <w:t>项目名称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 xml:space="preserve">：辽宁兴城抽水蓄能电站业主营地施工图设计审查 </w:t>
      </w:r>
    </w:p>
    <w:p w14:paraId="509493A4">
      <w:pPr>
        <w:keepNext w:val="0"/>
        <w:keepLines w:val="0"/>
        <w:pageBreakBefore w:val="0"/>
        <w:widowControl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20" w:lineRule="exact"/>
        <w:ind w:left="780" w:hanging="36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/>
        </w:rPr>
        <w:t>建设地点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/>
        </w:rPr>
        <w:t xml:space="preserve">：辽宁省葫芦岛市兴城市 </w:t>
      </w:r>
    </w:p>
    <w:p w14:paraId="1D3FFA89">
      <w:pPr>
        <w:keepNext w:val="0"/>
        <w:keepLines w:val="0"/>
        <w:pageBreakBefore w:val="0"/>
        <w:widowControl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20" w:lineRule="exact"/>
        <w:ind w:left="780" w:hanging="36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/>
        </w:rPr>
        <w:t>项目规模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/>
        </w:rPr>
        <w:t>：业主营地总建筑面积约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8518.63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/>
        </w:rPr>
        <w:t xml:space="preserve">平方米，包含办公楼、宿舍楼、综合服务楼及配套设施。 </w:t>
      </w:r>
    </w:p>
    <w:p w14:paraId="6BAD02D3">
      <w:pPr>
        <w:keepNext w:val="0"/>
        <w:keepLines w:val="0"/>
        <w:pageBreakBefore w:val="0"/>
        <w:widowControl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20" w:lineRule="exact"/>
        <w:ind w:left="780" w:hanging="36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/>
        </w:rPr>
        <w:t>服务范围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/>
        </w:rPr>
        <w:t>：施工图设计文件审查（含建筑、结构、给排水、暖通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/>
        </w:rPr>
        <w:t>电气等专业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及外网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/>
        </w:rPr>
        <w:t>）。</w:t>
      </w:r>
    </w:p>
    <w:p w14:paraId="5EA586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Lines="0" w:after="45" w:afterLines="0" w:line="420" w:lineRule="exact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 xml:space="preserve"> </w:t>
      </w:r>
    </w:p>
    <w:p w14:paraId="423C6B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Lines="0" w:after="45" w:afterLines="0" w:line="42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/>
        </w:rPr>
        <w:t>、供应商资格要求</w:t>
      </w:r>
    </w:p>
    <w:p w14:paraId="40FF047C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7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20" w:lineRule="exact"/>
        <w:ind w:left="78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/>
        </w:rPr>
        <w:t>资质条件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 xml:space="preserve">： </w:t>
      </w:r>
    </w:p>
    <w:p w14:paraId="2FCDD72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 xml:space="preserve">具有建设行政主管部门核发的施工图设计审查资质； </w:t>
      </w:r>
    </w:p>
    <w:p w14:paraId="7E0FEE8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 xml:space="preserve">独立法人资格，近三年无不良信用记录。 </w:t>
      </w:r>
    </w:p>
    <w:p w14:paraId="3B3AC1D0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7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20" w:lineRule="exact"/>
        <w:ind w:left="780"/>
        <w:jc w:val="left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/>
        </w:rPr>
        <w:t xml:space="preserve">其他要求： </w:t>
      </w:r>
    </w:p>
    <w:p w14:paraId="58CAC69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/>
        </w:rPr>
        <w:t>外地企业需在辽宁省内设有常驻服务机构。</w:t>
      </w:r>
    </w:p>
    <w:p w14:paraId="3BB31F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Lines="0" w:after="45" w:afterLines="0" w:line="420" w:lineRule="exact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 xml:space="preserve"> </w:t>
      </w:r>
    </w:p>
    <w:p w14:paraId="114339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Lines="0" w:after="45" w:afterLines="0" w:line="420" w:lineRule="exact"/>
        <w:jc w:val="left"/>
        <w:textAlignment w:val="auto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、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报名方式</w:t>
      </w:r>
    </w:p>
    <w:p w14:paraId="4DB8C55D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7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20" w:lineRule="exact"/>
        <w:ind w:left="78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/>
        </w:rPr>
        <w:t>获取时间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：202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年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05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月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日至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05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月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 xml:space="preserve">日（9:00-17:00） </w:t>
      </w:r>
    </w:p>
    <w:p w14:paraId="329D1976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7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20" w:lineRule="exact"/>
        <w:ind w:left="78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/>
        </w:rPr>
        <w:t>获取方式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 xml:space="preserve">： </w:t>
      </w:r>
    </w:p>
    <w:p w14:paraId="3C36A7D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发送营业执照副本、资质证书（加盖公章）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的PDF文件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至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403724647@QQ.com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 xml:space="preserve">，备注"项目名称+单位名称"。 </w:t>
      </w:r>
    </w:p>
    <w:p w14:paraId="0EC01A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Lines="0" w:after="45" w:afterLines="0" w:line="420" w:lineRule="exact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</w:p>
    <w:p w14:paraId="3811D7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Lines="0" w:after="45" w:afterLines="0" w:line="420" w:lineRule="exact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 xml:space="preserve"> 四、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应答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文件递交</w:t>
      </w:r>
    </w:p>
    <w:p w14:paraId="287D5BC9">
      <w:pPr>
        <w:keepNext w:val="0"/>
        <w:keepLines w:val="0"/>
        <w:pageBreakBefore w:val="0"/>
        <w:widowControl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2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/>
        </w:rPr>
        <w:t>截止时间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：202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年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05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月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日10:00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前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 xml:space="preserve">（逾期不予受理） </w:t>
      </w:r>
    </w:p>
    <w:p w14:paraId="32DD62DE">
      <w:pPr>
        <w:keepNext w:val="0"/>
        <w:keepLines w:val="0"/>
        <w:pageBreakBefore w:val="0"/>
        <w:widowControl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20" w:lineRule="exact"/>
        <w:ind w:firstLine="562" w:firstLineChars="200"/>
        <w:jc w:val="left"/>
        <w:textAlignment w:val="auto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/>
        </w:rPr>
        <w:t>递交地点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将应答文件（加盖公章）PDF版发送至403724647@QQ.com的邮箱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，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注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明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"项目名称+单位名称"</w:t>
      </w:r>
    </w:p>
    <w:p w14:paraId="7A7407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Lines="0" w:after="45" w:afterLines="0" w:line="420" w:lineRule="exact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 xml:space="preserve"> </w:t>
      </w:r>
    </w:p>
    <w:p w14:paraId="7EE41E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Lines="0" w:after="45" w:afterLines="0" w:line="420" w:lineRule="exact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五、评审办法</w:t>
      </w:r>
    </w:p>
    <w:p w14:paraId="49DF88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20" w:lineRule="exact"/>
        <w:ind w:left="6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采用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/>
        </w:rPr>
        <w:t>综合评分法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 xml:space="preserve">，评分因素包括： </w:t>
      </w:r>
    </w:p>
    <w:p w14:paraId="078A458A">
      <w:pPr>
        <w:keepNext w:val="0"/>
        <w:keepLines w:val="0"/>
        <w:pageBreakBefore w:val="0"/>
        <w:widowControl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企业资质及业绩（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 xml:space="preserve">0%） </w:t>
      </w:r>
    </w:p>
    <w:p w14:paraId="35619569">
      <w:pPr>
        <w:keepNext w:val="0"/>
        <w:keepLines w:val="0"/>
        <w:pageBreakBefore w:val="0"/>
        <w:widowControl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报价合理性（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 xml:space="preserve">0%） </w:t>
      </w:r>
    </w:p>
    <w:p w14:paraId="7136E4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Lines="0" w:after="30" w:afterLines="0" w:line="420" w:lineRule="exact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</w:p>
    <w:p w14:paraId="303ACF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Lines="0" w:after="30" w:afterLines="0" w:line="420" w:lineRule="exact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六、服务要求</w:t>
      </w:r>
    </w:p>
    <w:p w14:paraId="11DABB20">
      <w:pPr>
        <w:keepNext w:val="0"/>
        <w:keepLines w:val="0"/>
        <w:pageBreakBefore w:val="0"/>
        <w:widowControl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2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/>
        </w:rPr>
        <w:t>审查周期：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/>
        </w:rPr>
        <w:t xml:space="preserve">自收到完整施工图后15个工作日内出具审查报告。 </w:t>
      </w:r>
    </w:p>
    <w:p w14:paraId="0C75BB53">
      <w:pPr>
        <w:keepNext w:val="0"/>
        <w:keepLines w:val="0"/>
        <w:pageBreakBefore w:val="0"/>
        <w:widowControl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2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val="en-US"/>
        </w:rPr>
        <w:t>质量要求：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/>
        </w:rPr>
        <w:t xml:space="preserve">审查意见需符合《建筑工程施工图设计文件审查要点》及相关规范。 </w:t>
      </w:r>
    </w:p>
    <w:p w14:paraId="345227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Lines="0" w:after="45" w:afterLines="0" w:line="420" w:lineRule="exact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 xml:space="preserve"> </w:t>
      </w:r>
    </w:p>
    <w:p w14:paraId="3B2CE7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Lines="0" w:after="45" w:afterLines="0" w:line="420" w:lineRule="exact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七、联系方式</w:t>
      </w:r>
    </w:p>
    <w:p w14:paraId="00B097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20" w:lineRule="exact"/>
        <w:ind w:left="6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/>
        </w:rPr>
        <w:t>采购单位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中水东北勘测设计研究有限责任公司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br w:type="textWrapping"/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/>
        </w:rPr>
        <w:t>地址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吉林省长春市朝阳区工农大路800号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br w:type="textWrapping"/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/>
        </w:rPr>
        <w:t>联系人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乔女士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br w:type="textWrapping"/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/>
        </w:rPr>
        <w:t>电话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0431-85092255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br w:type="textWrapping"/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/>
        </w:rPr>
        <w:t>电子邮箱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403724647@QQ.com</w:t>
      </w:r>
    </w:p>
    <w:p w14:paraId="78DF06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Lines="0" w:after="45" w:afterLines="0" w:line="420" w:lineRule="exact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/>
        </w:rPr>
        <w:t>公告期限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：自发布之日起5个工作日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br w:type="textWrapping"/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/>
        </w:rPr>
        <w:t>特别说明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 xml:space="preserve">：本采购活动解释权归采购人所有，未尽事宜按《中华人民共和国招标投标法》执行。 </w:t>
      </w:r>
    </w:p>
    <w:p w14:paraId="6DAF4F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20" w:lineRule="exact"/>
        <w:ind w:left="5090" w:leftChars="1757" w:hanging="1400" w:hangingChars="500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2395E8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 w:line="420" w:lineRule="exact"/>
        <w:ind w:left="5090" w:leftChars="1757" w:hanging="1400" w:hangingChars="5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中水东北勘测设计研究有限责任公司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br w:type="textWrapping"/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202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年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05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月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日</w:t>
      </w:r>
    </w:p>
    <w:bookmarkEnd w:id="0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u w:val="none" w:color="auto"/>
      </w:rPr>
    </w:lvl>
    <w:lvl w:ilvl="1" w:tentative="0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hint="default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27A0CA3"/>
    <w:rsid w:val="2EF9355D"/>
    <w:rsid w:val="54B8217E"/>
    <w:rsid w:val="6C6D4666"/>
    <w:rsid w:val="6FAB196B"/>
    <w:rsid w:val="7021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660</Words>
  <Characters>769</Characters>
  <Lines>0</Lines>
  <Paragraphs>0</Paragraphs>
  <TotalTime>15</TotalTime>
  <ScaleCrop>false</ScaleCrop>
  <LinksUpToDate>false</LinksUpToDate>
  <CharactersWithSpaces>794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2025-05-15T01:06:00Z</dcterms:created>
  <dc:creator>乔孟媛</dc:creator>
  <cp:lastModifiedBy>乔孟媛</cp:lastModifiedBy>
  <dcterms:modified xsi:type="dcterms:W3CDTF">2025-05-15T02:52:16Z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20CD9E65ED424BF2977F3A6A59E964E1_11</vt:lpwstr>
  </property>
  <property fmtid="{D5CDD505-2E9C-101B-9397-08002B2CF9AE}" pid="4" name="KSOTemplateDocerSaveRecord">
    <vt:lpwstr>eyJoZGlkIjoiYTgwMmMwMzk3ZTM5YmMxNDViZjQ4OWI5MDkyNzViMmQiLCJ1c2VySWQiOiI2MTU3NjQxNTMifQ==</vt:lpwstr>
  </property>
</Properties>
</file>